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535369" cy="511881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5369" cy="5118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ŽÁDOST O POSKYTNUTÍ VEŘEJNÉ FINANČNÍ PODPORY   Z ROZPOČTU OBCE BUDIMĚŘICE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ČÁST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1 - OBECNÉ ÚDAJE</w:t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1-1/ Žadatel: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1-2/ Právní forma žadatele: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1-3/ Adresa sídla žadatele: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1-4/ IČ / RČ žadatele: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1-5/ Osoba oprávněná jednat za žadatele: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1-6/ Telefonní kontakt: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1-7/ Emailový kontakt: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1-8/ Bankovní spojení: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ČÁST 2 - DRUH POŽADOVANÉ PODPORY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[   ] PODPORA ČINNOSTI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 paušální příspěvek na všeobecnou činnost žadatele, který je poskytován dle §10a zákona 24/2015 Sb. a který nemusí být podle §10a odst. 8) prokazován (vyúčtován)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V tomto případě se pokračuje s vyplňováním části 3 žádosti.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[ X ] PODPORA PROJEKTU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 příspěvek na konkrétní projekt žadatele, který je poskytován dle §10a zákona 24/2015 Sb. a který je účelově vázán a použití prostředků musí být žadatelem prokázáno (vyúčtováno).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V tomto případě se pokračuje s vyplňováním části 4 žádosti.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ČÁST 3 - PŘÍSPĚVEK NA ČINNOST</w:t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3-1/ Popis činnosti žadatele, na kterou je žádána veřejná podpora z rozpočtu obce Budiměřice: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3-2/ Pokud je žadatelem spolek, potom aktuální počet aktivních členů (aktivně se podílejících na činnosti spolku popř. platících členské příspěvky) v členění: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0-18 let s pobytem v obci Budiměřice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19-60 let s pobytem v obci Budiměřice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na 61 a více let s pobytem v obci Budiměřice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0-18 let s pobytem mimo obec Budiměřice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19-60 let s pobytem mimo obec Budiměřice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na 61 a více let s pobytem mimo obec Budiměřice: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A.:                              B.:                           C.: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D.:                              E.:                           F.: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3-3/ Uskutečněné akce/projekty v předcházejícím roce s popisem dopadu na veřejnost (pokud existuje):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3-4/ Plán akcí/projektů v současném roce s popisem dopadu na veřejnost (pokud existuje):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3-5/ Výše požadované veřejné podpory v Kč: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0"/>
                <w:szCs w:val="20"/>
                <w:rtl w:val="0"/>
              </w:rPr>
              <w:t xml:space="preserve">ČÁST 4 - PŘÍSPĚVEK NA PROJEKT</w:t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4-1/ Název projektu, na který je žádána veřejná podpora z rozpočtu obce Budiměřice: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4-2/ Popis projektu, na kterou je žádána veřejná podpora z rozpočtu obce Budiměřice: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4-3/ Místo a doba realizace projektu: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4-4/ Počet osob zúčastněných v projektu v členění: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0-18 let s pobytem v obci Budiměřice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19-60 let s pobytem v obci Budiměřice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na 61 a více let s pobytem v obci Budiměřice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0-18 let s pobytem mimo obec Budiměřice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19-60 let s pobytem mimo obec Budiměřice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ve věku na 61 a více let s pobytem mimo obec Budiměřice: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A.:                                B.:                        C.: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D.:                                E.:                        F.: 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4-5/ Výše požadované veřejné podpory v Kč: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4-6/ Celkové výdaje na realizaci projektu v Kč: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4-7/ Popis ostatních zdrojů financování výdajů projektu: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4-8/ Navrhovaný účel použití žádané veřejné podpory: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Tzn. které konkrétní výdaje a v jakých částkách budou financovány z veřejné podpory, o kterou je žádáno.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4-9/ Požadovaný datum poskytnutí veřejné podpory: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4-10/ Navrhované datum vyúčtování poskytnuté veřejné podpory: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Nedostačuje-li místo v některé části této žádosti, uveďte příslušné údaje v příloze připojené k této žádosti.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Seznam příloh: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Prohlašuji, že veškeré údaje uvedené v této žádosti a v připojených přílohách jsou úplné a pravdivé, a souhlasím, že znění žádosti může být zveřejněno.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Budiměřicích, dne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Podpis žadatele, otisk razítka: ……………………………………………………………………………...</w:t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line="288" w:lineRule="auto"/>
      <w:jc w:val="center"/>
      <w:rPr>
        <w:rFonts w:ascii="Verdana" w:cs="Verdana" w:eastAsia="Verdana" w:hAnsi="Verdana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line="288" w:lineRule="auto"/>
      <w:jc w:val="center"/>
      <w:rPr/>
    </w:pP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OBEC BUDIMĚŘICE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| Budiměřice 7, 288 02 | IČ 00239011 | +420 325 546 080 |</w:t>
    </w:r>
    <w:r w:rsidDel="00000000" w:rsidR="00000000" w:rsidRPr="00000000">
      <w:rPr>
        <w:rFonts w:ascii="Verdana" w:cs="Verdana" w:eastAsia="Verdana" w:hAnsi="Verdana"/>
        <w:sz w:val="24"/>
        <w:szCs w:val="24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obec@budimerice.cz</w:t>
      </w:r>
    </w:hyperlink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| DS: zusan2z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obec@budimer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